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43F60" w:themeColor="accent1" w:themeShade="7F"/>
  <w:body>
    <w:p w:rsidR="00D865D9" w:rsidRPr="00D865D9" w:rsidRDefault="00D865D9" w:rsidP="00D865D9">
      <w:pPr>
        <w:spacing w:after="120" w:line="480" w:lineRule="auto"/>
        <w:jc w:val="center"/>
        <w:rPr>
          <w:b/>
          <w:sz w:val="72"/>
          <w:u w:val="single"/>
        </w:rPr>
      </w:pPr>
      <w:r w:rsidRPr="00D865D9">
        <w:rPr>
          <w:b/>
          <w:sz w:val="72"/>
          <w:u w:val="single"/>
        </w:rPr>
        <w:t>Normativa aplicable</w:t>
      </w:r>
    </w:p>
    <w:p w:rsidR="00D865D9" w:rsidRPr="00D865D9" w:rsidRDefault="00D865D9" w:rsidP="00D865D9">
      <w:pPr>
        <w:pStyle w:val="Prrafodelista"/>
        <w:numPr>
          <w:ilvl w:val="0"/>
          <w:numId w:val="8"/>
        </w:numPr>
        <w:spacing w:after="120" w:line="480" w:lineRule="auto"/>
        <w:jc w:val="both"/>
        <w:rPr>
          <w:b/>
          <w:sz w:val="28"/>
        </w:rPr>
      </w:pPr>
      <w:r w:rsidRPr="00D865D9">
        <w:rPr>
          <w:b/>
          <w:sz w:val="28"/>
        </w:rPr>
        <w:t xml:space="preserve">Lei 3/2012, de 2 de abril, do deporte de Galicia, ou norma que a substitúa. </w:t>
      </w:r>
    </w:p>
    <w:p w:rsidR="00D865D9" w:rsidRPr="00D865D9" w:rsidRDefault="00D865D9" w:rsidP="00D865D9">
      <w:pPr>
        <w:pStyle w:val="Prrafodelista"/>
        <w:numPr>
          <w:ilvl w:val="0"/>
          <w:numId w:val="8"/>
        </w:numPr>
        <w:spacing w:after="120" w:line="480" w:lineRule="auto"/>
        <w:jc w:val="both"/>
        <w:rPr>
          <w:b/>
          <w:sz w:val="28"/>
        </w:rPr>
      </w:pPr>
      <w:r w:rsidRPr="00D865D9">
        <w:rPr>
          <w:b/>
          <w:sz w:val="28"/>
        </w:rPr>
        <w:t>Decreto 85/2014, do 3 de</w:t>
      </w:r>
      <w:bookmarkStart w:id="0" w:name="_GoBack"/>
      <w:bookmarkEnd w:id="0"/>
      <w:r w:rsidRPr="00D865D9">
        <w:rPr>
          <w:b/>
          <w:sz w:val="28"/>
        </w:rPr>
        <w:t xml:space="preserve"> xullo, polo que se aproba o Regulamento do Rexistro de Entidades Deportivas de Galicia, ou norma que a substitúa. </w:t>
      </w:r>
    </w:p>
    <w:p w:rsidR="00D865D9" w:rsidRPr="00D865D9" w:rsidRDefault="00D865D9" w:rsidP="00D865D9">
      <w:pPr>
        <w:pStyle w:val="Prrafodelista"/>
        <w:numPr>
          <w:ilvl w:val="0"/>
          <w:numId w:val="8"/>
        </w:numPr>
        <w:spacing w:after="120" w:line="480" w:lineRule="auto"/>
        <w:jc w:val="both"/>
        <w:rPr>
          <w:b/>
          <w:sz w:val="28"/>
        </w:rPr>
      </w:pPr>
      <w:r w:rsidRPr="00D865D9">
        <w:rPr>
          <w:b/>
          <w:sz w:val="28"/>
        </w:rPr>
        <w:t xml:space="preserve">Orde do 8 de setembro de 2010 pola que se establecen os criterios para a elaboración de regulamentos e a realización dos procesos electorais nas federacións deportivas galegas, ou norma que a substitúa. </w:t>
      </w:r>
    </w:p>
    <w:p w:rsidR="00D865D9" w:rsidRPr="00D865D9" w:rsidRDefault="00D865D9" w:rsidP="00D865D9">
      <w:pPr>
        <w:pStyle w:val="Prrafodelista"/>
        <w:numPr>
          <w:ilvl w:val="0"/>
          <w:numId w:val="8"/>
        </w:numPr>
        <w:spacing w:after="120" w:line="480" w:lineRule="auto"/>
        <w:jc w:val="both"/>
        <w:rPr>
          <w:b/>
          <w:sz w:val="28"/>
        </w:rPr>
      </w:pPr>
      <w:r w:rsidRPr="00D865D9">
        <w:rPr>
          <w:b/>
          <w:sz w:val="28"/>
        </w:rPr>
        <w:t xml:space="preserve">Resolución do 8 de setembro de 2009, da secretaría xeral para o Deporte, pola que se ditan as Normas de bo goberno das federacións deportivas de Galicia, ou ou norma que a substitúa. </w:t>
      </w:r>
    </w:p>
    <w:p w:rsidR="00D865D9" w:rsidRPr="00D865D9" w:rsidRDefault="00D865D9" w:rsidP="00D865D9">
      <w:pPr>
        <w:pStyle w:val="Prrafodelista"/>
        <w:numPr>
          <w:ilvl w:val="0"/>
          <w:numId w:val="8"/>
        </w:numPr>
        <w:spacing w:after="120" w:line="480" w:lineRule="auto"/>
        <w:jc w:val="both"/>
        <w:rPr>
          <w:b/>
          <w:sz w:val="28"/>
        </w:rPr>
      </w:pPr>
      <w:r w:rsidRPr="00D865D9">
        <w:rPr>
          <w:b/>
          <w:sz w:val="28"/>
        </w:rPr>
        <w:t xml:space="preserve">Resto de normativa aplicable ás federacións deportivas que se aprobe, así como a propia de cada entidade (Estatutos, Regulamentos, </w:t>
      </w:r>
      <w:proofErr w:type="spellStart"/>
      <w:r w:rsidRPr="00D865D9">
        <w:rPr>
          <w:b/>
          <w:sz w:val="28"/>
        </w:rPr>
        <w:t>etc</w:t>
      </w:r>
      <w:proofErr w:type="spellEnd"/>
      <w:r w:rsidRPr="00D865D9">
        <w:rPr>
          <w:b/>
          <w:sz w:val="28"/>
        </w:rPr>
        <w:t>.)</w:t>
      </w:r>
    </w:p>
    <w:sectPr w:rsidR="00D865D9" w:rsidRPr="00D865D9" w:rsidSect="008C4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3A" w:rsidRDefault="00840B3A" w:rsidP="00F52256">
      <w:pPr>
        <w:spacing w:after="0" w:line="240" w:lineRule="auto"/>
      </w:pPr>
      <w:r>
        <w:separator/>
      </w:r>
    </w:p>
  </w:endnote>
  <w:endnote w:type="continuationSeparator" w:id="0">
    <w:p w:rsidR="00840B3A" w:rsidRDefault="00840B3A" w:rsidP="00F5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6E" w:rsidRDefault="005F66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6E" w:rsidRDefault="005F66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6E" w:rsidRDefault="005F66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3A" w:rsidRDefault="00840B3A" w:rsidP="00F52256">
      <w:pPr>
        <w:spacing w:after="0" w:line="240" w:lineRule="auto"/>
      </w:pPr>
      <w:r>
        <w:separator/>
      </w:r>
    </w:p>
  </w:footnote>
  <w:footnote w:type="continuationSeparator" w:id="0">
    <w:p w:rsidR="00840B3A" w:rsidRDefault="00840B3A" w:rsidP="00F5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6E" w:rsidRDefault="00840B3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3910" o:spid="_x0000_s2050" type="#_x0000_t136" style="position:absolute;margin-left:0;margin-top:0;width:553.2pt;height:46.1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Federación Galega de Tenis de Me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56" w:rsidRDefault="00840B3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3911" o:spid="_x0000_s2051" type="#_x0000_t136" style="position:absolute;margin-left:0;margin-top:0;width:553.2pt;height:46.1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Federación Galega de Tenis de Me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6E" w:rsidRDefault="00840B3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3909" o:spid="_x0000_s2049" type="#_x0000_t136" style="position:absolute;margin-left:0;margin-top:0;width:553.2pt;height:46.1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Federación Galega de Tenis de Me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3" type="#_x0000_t75" alt="punto" style="width:.75pt;height:.75pt;visibility:visible;mso-wrap-style:square" o:bullet="t">
        <v:imagedata r:id="rId1" o:title="punto"/>
      </v:shape>
    </w:pict>
  </w:numPicBullet>
  <w:abstractNum w:abstractNumId="0">
    <w:nsid w:val="00B54B08"/>
    <w:multiLevelType w:val="hybridMultilevel"/>
    <w:tmpl w:val="4AF4C398"/>
    <w:lvl w:ilvl="0" w:tplc="591CE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C87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D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5CA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2C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B28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84B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09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E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D04FC4"/>
    <w:multiLevelType w:val="hybridMultilevel"/>
    <w:tmpl w:val="C784CB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488"/>
    <w:multiLevelType w:val="hybridMultilevel"/>
    <w:tmpl w:val="ECC4B178"/>
    <w:lvl w:ilvl="0" w:tplc="0456000F">
      <w:start w:val="1"/>
      <w:numFmt w:val="decimal"/>
      <w:lvlText w:val="%1."/>
      <w:lvlJc w:val="left"/>
      <w:pPr>
        <w:ind w:left="795" w:hanging="360"/>
      </w:pPr>
    </w:lvl>
    <w:lvl w:ilvl="1" w:tplc="04560019" w:tentative="1">
      <w:start w:val="1"/>
      <w:numFmt w:val="lowerLetter"/>
      <w:lvlText w:val="%2."/>
      <w:lvlJc w:val="left"/>
      <w:pPr>
        <w:ind w:left="1515" w:hanging="360"/>
      </w:pPr>
    </w:lvl>
    <w:lvl w:ilvl="2" w:tplc="0456001B" w:tentative="1">
      <w:start w:val="1"/>
      <w:numFmt w:val="lowerRoman"/>
      <w:lvlText w:val="%3."/>
      <w:lvlJc w:val="right"/>
      <w:pPr>
        <w:ind w:left="2235" w:hanging="180"/>
      </w:pPr>
    </w:lvl>
    <w:lvl w:ilvl="3" w:tplc="0456000F" w:tentative="1">
      <w:start w:val="1"/>
      <w:numFmt w:val="decimal"/>
      <w:lvlText w:val="%4."/>
      <w:lvlJc w:val="left"/>
      <w:pPr>
        <w:ind w:left="2955" w:hanging="360"/>
      </w:pPr>
    </w:lvl>
    <w:lvl w:ilvl="4" w:tplc="04560019" w:tentative="1">
      <w:start w:val="1"/>
      <w:numFmt w:val="lowerLetter"/>
      <w:lvlText w:val="%5."/>
      <w:lvlJc w:val="left"/>
      <w:pPr>
        <w:ind w:left="3675" w:hanging="360"/>
      </w:pPr>
    </w:lvl>
    <w:lvl w:ilvl="5" w:tplc="0456001B" w:tentative="1">
      <w:start w:val="1"/>
      <w:numFmt w:val="lowerRoman"/>
      <w:lvlText w:val="%6."/>
      <w:lvlJc w:val="right"/>
      <w:pPr>
        <w:ind w:left="4395" w:hanging="180"/>
      </w:pPr>
    </w:lvl>
    <w:lvl w:ilvl="6" w:tplc="0456000F" w:tentative="1">
      <w:start w:val="1"/>
      <w:numFmt w:val="decimal"/>
      <w:lvlText w:val="%7."/>
      <w:lvlJc w:val="left"/>
      <w:pPr>
        <w:ind w:left="5115" w:hanging="360"/>
      </w:pPr>
    </w:lvl>
    <w:lvl w:ilvl="7" w:tplc="04560019" w:tentative="1">
      <w:start w:val="1"/>
      <w:numFmt w:val="lowerLetter"/>
      <w:lvlText w:val="%8."/>
      <w:lvlJc w:val="left"/>
      <w:pPr>
        <w:ind w:left="5835" w:hanging="360"/>
      </w:pPr>
    </w:lvl>
    <w:lvl w:ilvl="8" w:tplc="045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79C1D3F"/>
    <w:multiLevelType w:val="hybridMultilevel"/>
    <w:tmpl w:val="B4A46F8A"/>
    <w:lvl w:ilvl="0" w:tplc="D5AE05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155" w:hanging="360"/>
      </w:pPr>
    </w:lvl>
    <w:lvl w:ilvl="2" w:tplc="0456001B" w:tentative="1">
      <w:start w:val="1"/>
      <w:numFmt w:val="lowerRoman"/>
      <w:lvlText w:val="%3."/>
      <w:lvlJc w:val="right"/>
      <w:pPr>
        <w:ind w:left="1875" w:hanging="180"/>
      </w:pPr>
    </w:lvl>
    <w:lvl w:ilvl="3" w:tplc="0456000F" w:tentative="1">
      <w:start w:val="1"/>
      <w:numFmt w:val="decimal"/>
      <w:lvlText w:val="%4."/>
      <w:lvlJc w:val="left"/>
      <w:pPr>
        <w:ind w:left="2595" w:hanging="360"/>
      </w:pPr>
    </w:lvl>
    <w:lvl w:ilvl="4" w:tplc="04560019" w:tentative="1">
      <w:start w:val="1"/>
      <w:numFmt w:val="lowerLetter"/>
      <w:lvlText w:val="%5."/>
      <w:lvlJc w:val="left"/>
      <w:pPr>
        <w:ind w:left="3315" w:hanging="360"/>
      </w:pPr>
    </w:lvl>
    <w:lvl w:ilvl="5" w:tplc="0456001B" w:tentative="1">
      <w:start w:val="1"/>
      <w:numFmt w:val="lowerRoman"/>
      <w:lvlText w:val="%6."/>
      <w:lvlJc w:val="right"/>
      <w:pPr>
        <w:ind w:left="4035" w:hanging="180"/>
      </w:pPr>
    </w:lvl>
    <w:lvl w:ilvl="6" w:tplc="0456000F" w:tentative="1">
      <w:start w:val="1"/>
      <w:numFmt w:val="decimal"/>
      <w:lvlText w:val="%7."/>
      <w:lvlJc w:val="left"/>
      <w:pPr>
        <w:ind w:left="4755" w:hanging="360"/>
      </w:pPr>
    </w:lvl>
    <w:lvl w:ilvl="7" w:tplc="04560019" w:tentative="1">
      <w:start w:val="1"/>
      <w:numFmt w:val="lowerLetter"/>
      <w:lvlText w:val="%8."/>
      <w:lvlJc w:val="left"/>
      <w:pPr>
        <w:ind w:left="5475" w:hanging="360"/>
      </w:pPr>
    </w:lvl>
    <w:lvl w:ilvl="8" w:tplc="045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B5A2782"/>
    <w:multiLevelType w:val="hybridMultilevel"/>
    <w:tmpl w:val="C0CA781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90556"/>
    <w:multiLevelType w:val="hybridMultilevel"/>
    <w:tmpl w:val="A078AA02"/>
    <w:lvl w:ilvl="0" w:tplc="5130F2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5388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DA15607"/>
    <w:multiLevelType w:val="multilevel"/>
    <w:tmpl w:val="3E50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56"/>
    <w:rsid w:val="000861EC"/>
    <w:rsid w:val="000C7152"/>
    <w:rsid w:val="000F4B53"/>
    <w:rsid w:val="002C6D03"/>
    <w:rsid w:val="002E45C5"/>
    <w:rsid w:val="003A1A39"/>
    <w:rsid w:val="00485582"/>
    <w:rsid w:val="005065AE"/>
    <w:rsid w:val="0057039B"/>
    <w:rsid w:val="005B02A1"/>
    <w:rsid w:val="005B2838"/>
    <w:rsid w:val="005F666E"/>
    <w:rsid w:val="00702C89"/>
    <w:rsid w:val="0081013D"/>
    <w:rsid w:val="0082053F"/>
    <w:rsid w:val="00840B3A"/>
    <w:rsid w:val="008C4DC8"/>
    <w:rsid w:val="009836FD"/>
    <w:rsid w:val="00A814E4"/>
    <w:rsid w:val="00A968B7"/>
    <w:rsid w:val="00B37677"/>
    <w:rsid w:val="00C21C54"/>
    <w:rsid w:val="00CF0766"/>
    <w:rsid w:val="00CF7D6A"/>
    <w:rsid w:val="00D865D9"/>
    <w:rsid w:val="00E22451"/>
    <w:rsid w:val="00E64C8B"/>
    <w:rsid w:val="00F058A9"/>
    <w:rsid w:val="00F40A32"/>
    <w:rsid w:val="00F50834"/>
    <w:rsid w:val="00F51DE4"/>
    <w:rsid w:val="00F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2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256"/>
  </w:style>
  <w:style w:type="paragraph" w:styleId="Piedepgina">
    <w:name w:val="footer"/>
    <w:basedOn w:val="Normal"/>
    <w:link w:val="PiedepginaCar"/>
    <w:uiPriority w:val="99"/>
    <w:unhideWhenUsed/>
    <w:rsid w:val="00F52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256"/>
  </w:style>
  <w:style w:type="character" w:customStyle="1" w:styleId="apple-converted-space">
    <w:name w:val="apple-converted-space"/>
    <w:basedOn w:val="Fuentedeprrafopredeter"/>
    <w:rsid w:val="000C7152"/>
  </w:style>
  <w:style w:type="character" w:styleId="Hipervnculo">
    <w:name w:val="Hyperlink"/>
    <w:basedOn w:val="Fuentedeprrafopredeter"/>
    <w:uiPriority w:val="99"/>
    <w:semiHidden/>
    <w:unhideWhenUsed/>
    <w:rsid w:val="000C715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7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2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256"/>
  </w:style>
  <w:style w:type="paragraph" w:styleId="Piedepgina">
    <w:name w:val="footer"/>
    <w:basedOn w:val="Normal"/>
    <w:link w:val="PiedepginaCar"/>
    <w:uiPriority w:val="99"/>
    <w:unhideWhenUsed/>
    <w:rsid w:val="00F52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256"/>
  </w:style>
  <w:style w:type="character" w:customStyle="1" w:styleId="apple-converted-space">
    <w:name w:val="apple-converted-space"/>
    <w:basedOn w:val="Fuentedeprrafopredeter"/>
    <w:rsid w:val="000C7152"/>
  </w:style>
  <w:style w:type="character" w:styleId="Hipervnculo">
    <w:name w:val="Hyperlink"/>
    <w:basedOn w:val="Fuentedeprrafopredeter"/>
    <w:uiPriority w:val="99"/>
    <w:semiHidden/>
    <w:unhideWhenUsed/>
    <w:rsid w:val="000C715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D5C9-78D9-49DE-BA44-174DEACB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2015-06-13T11:42:00Z</cp:lastPrinted>
  <dcterms:created xsi:type="dcterms:W3CDTF">2015-06-13T21:04:00Z</dcterms:created>
  <dcterms:modified xsi:type="dcterms:W3CDTF">2015-06-13T21:05:00Z</dcterms:modified>
</cp:coreProperties>
</file>